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4CCAF" w14:textId="77777777" w:rsidR="000156CB" w:rsidRDefault="000156CB" w:rsidP="000156CB">
      <w:r>
        <w:t>Geachte heer, mevrouw,</w:t>
      </w:r>
    </w:p>
    <w:p w14:paraId="07AD3E67" w14:textId="77777777" w:rsidR="000156CB" w:rsidRDefault="000156CB" w:rsidP="000156CB"/>
    <w:p w14:paraId="1C3FAD51" w14:textId="598E6DBC" w:rsidR="000156CB" w:rsidRDefault="000156CB" w:rsidP="000156CB">
      <w:r>
        <w:t xml:space="preserve">Op XXXX heeft u van ons een brief ontvangen waarin we uitleggen dat het </w:t>
      </w:r>
      <w:r w:rsidRPr="00BA2B66">
        <w:t xml:space="preserve">Budget Adviesbureau Deventer </w:t>
      </w:r>
      <w:r>
        <w:t xml:space="preserve">(BAD) in het vervolg kiest voor schuldsanering en niet meer voor schuldbemiddeling. In het verlengde van deze keuze hebben we besloten om waar mogelijk ook alle lopende schuldbemiddelingen om te zetten naar schuldsaneringen. </w:t>
      </w:r>
    </w:p>
    <w:p w14:paraId="51E8C33B" w14:textId="77777777" w:rsidR="000156CB" w:rsidRDefault="000156CB" w:rsidP="000156CB"/>
    <w:p w14:paraId="6996A139" w14:textId="77777777" w:rsidR="000156CB" w:rsidRPr="00227E7A" w:rsidRDefault="000156CB" w:rsidP="000156CB">
      <w:pPr>
        <w:rPr>
          <w:b/>
          <w:bCs/>
        </w:rPr>
      </w:pPr>
      <w:r>
        <w:rPr>
          <w:b/>
          <w:bCs/>
        </w:rPr>
        <w:t>Nieuwe betalingsvoorstellen</w:t>
      </w:r>
    </w:p>
    <w:p w14:paraId="52B3EC09" w14:textId="77777777" w:rsidR="000156CB" w:rsidRDefault="000156CB" w:rsidP="000156CB">
      <w:r>
        <w:t xml:space="preserve">Sinds XXXX ontvangt u van ons alleen nog betalingsvoorstellen op basis van een schuldsanering. In onze eerdere brief hebben wij u uitgelegd dat we deze keuze hebben gemaakt om tegemoet te komen aan twee belangrijke uitgangspunten in onze dienstverlening: </w:t>
      </w:r>
    </w:p>
    <w:p w14:paraId="5B72F76D" w14:textId="77777777" w:rsidR="000156CB" w:rsidRDefault="000156CB" w:rsidP="000156CB">
      <w:pPr>
        <w:numPr>
          <w:ilvl w:val="0"/>
          <w:numId w:val="2"/>
        </w:numPr>
      </w:pPr>
      <w:r>
        <w:t>We nemen de stress bij schuldenaren zo snel mogelijk weg</w:t>
      </w:r>
    </w:p>
    <w:p w14:paraId="648AE87D" w14:textId="77777777" w:rsidR="000156CB" w:rsidRDefault="000156CB" w:rsidP="000156CB">
      <w:pPr>
        <w:numPr>
          <w:ilvl w:val="0"/>
          <w:numId w:val="2"/>
        </w:numPr>
      </w:pPr>
      <w:r>
        <w:t xml:space="preserve">We richten onze dienstverlening zo in, dat deze zelf niet tot extra stress leidt. </w:t>
      </w:r>
    </w:p>
    <w:p w14:paraId="4005DFB9" w14:textId="77777777" w:rsidR="000156CB" w:rsidRDefault="000156CB" w:rsidP="000156CB"/>
    <w:p w14:paraId="3C648DA8" w14:textId="77777777" w:rsidR="000156CB" w:rsidRPr="00F36C9D" w:rsidRDefault="000156CB" w:rsidP="000156CB">
      <w:pPr>
        <w:rPr>
          <w:b/>
          <w:bCs/>
        </w:rPr>
      </w:pPr>
      <w:r>
        <w:rPr>
          <w:b/>
          <w:bCs/>
        </w:rPr>
        <w:t>Lopende schuldbemiddelingen</w:t>
      </w:r>
    </w:p>
    <w:p w14:paraId="789B2A83" w14:textId="77777777" w:rsidR="000156CB" w:rsidRDefault="000156CB" w:rsidP="000156CB">
      <w:r>
        <w:t xml:space="preserve">Bij het BAD werden tot XXXXX nog regelmatig schulden opgelost door middel van schuldbemiddeling. Op dit moment hebben we met u in een of meer dossiers volgens die methode afspraken gemaakt over een afwikkeling van de schulden. Het heeft onze voorkeur om ook voor cliënten met een lopende schuldbemiddeling zoveel mogelijk te werken volgens de genoemde uitgangspunten. </w:t>
      </w:r>
    </w:p>
    <w:p w14:paraId="73BAE48A" w14:textId="77777777" w:rsidR="000156CB" w:rsidRDefault="000156CB" w:rsidP="000156CB"/>
    <w:p w14:paraId="63DE7333" w14:textId="77777777" w:rsidR="000156CB" w:rsidRDefault="000156CB" w:rsidP="000156CB">
      <w:r>
        <w:t xml:space="preserve">Het betalingsvoorstel dat u destijds van ons heeft ontvangen was een prognosevoorstel. Jaarlijks worden de aflosmogelijkheden van de klant gereserveerd. Er vindt jaarlijks een controle en uitbetaling plaats. Na drie controles en drie uitbetalingen is de schuldbemiddeling afgerond en kan tot sluiting van het dossier worden overgegaan. </w:t>
      </w:r>
    </w:p>
    <w:p w14:paraId="67F6491C" w14:textId="77777777" w:rsidR="000156CB" w:rsidRDefault="000156CB" w:rsidP="000156CB"/>
    <w:p w14:paraId="6E5FB25A" w14:textId="77777777" w:rsidR="000156CB" w:rsidRDefault="000156CB" w:rsidP="000156CB">
      <w:pPr>
        <w:rPr>
          <w:szCs w:val="20"/>
        </w:rPr>
      </w:pPr>
      <w:r>
        <w:rPr>
          <w:szCs w:val="20"/>
        </w:rPr>
        <w:t xml:space="preserve">Uit onderzoek blijkt dat bij </w:t>
      </w:r>
      <w:proofErr w:type="gramStart"/>
      <w:r>
        <w:rPr>
          <w:szCs w:val="20"/>
        </w:rPr>
        <w:t>schuldbemiddelingen  de</w:t>
      </w:r>
      <w:proofErr w:type="gramEnd"/>
      <w:r>
        <w:rPr>
          <w:szCs w:val="20"/>
        </w:rPr>
        <w:t xml:space="preserve"> uiteindelijke uitbetaling aan schuldeisers relatief weinig verschilt van het bedrag dat bij een sanering zou zijn aangeboden. Als de extra verwerkingskosten van een schuldbemiddeling worden meegerekend, dan is die meerwaarde per saldo nog geringer. De beperkte meerwaarde voor schuldeisers staat in geen verhouding tot de extra stress en onzekerheid die door schuldenaren wordt ervaren. </w:t>
      </w:r>
    </w:p>
    <w:p w14:paraId="0C78B2C4" w14:textId="77777777" w:rsidR="000156CB" w:rsidRDefault="000156CB" w:rsidP="000156CB">
      <w:pPr>
        <w:rPr>
          <w:b/>
          <w:bCs/>
          <w:szCs w:val="20"/>
        </w:rPr>
      </w:pPr>
    </w:p>
    <w:p w14:paraId="0D6EB065" w14:textId="77777777" w:rsidR="000156CB" w:rsidRDefault="000156CB" w:rsidP="000156CB">
      <w:pPr>
        <w:rPr>
          <w:b/>
          <w:bCs/>
          <w:szCs w:val="20"/>
        </w:rPr>
      </w:pPr>
      <w:r>
        <w:rPr>
          <w:b/>
          <w:bCs/>
          <w:szCs w:val="20"/>
        </w:rPr>
        <w:t>Omzetten lopende schuldbemiddeling naar schuldsanering</w:t>
      </w:r>
    </w:p>
    <w:p w14:paraId="6A71C617" w14:textId="77777777" w:rsidR="000156CB" w:rsidRDefault="000156CB" w:rsidP="000156CB">
      <w:pPr>
        <w:rPr>
          <w:szCs w:val="20"/>
        </w:rPr>
      </w:pPr>
      <w:r>
        <w:rPr>
          <w:szCs w:val="20"/>
        </w:rPr>
        <w:t xml:space="preserve">Het BAD wil daarom de </w:t>
      </w:r>
      <w:proofErr w:type="gramStart"/>
      <w:r>
        <w:rPr>
          <w:szCs w:val="20"/>
        </w:rPr>
        <w:t>reeds</w:t>
      </w:r>
      <w:proofErr w:type="gramEnd"/>
      <w:r>
        <w:rPr>
          <w:szCs w:val="20"/>
        </w:rPr>
        <w:t xml:space="preserve"> lopende schuldbemiddelingen zoveel mogelijk omzetten naar schuldsaneringen. Daarbij hanteren we de volgende uitgangspunten:</w:t>
      </w:r>
    </w:p>
    <w:p w14:paraId="29C9516D" w14:textId="77777777" w:rsidR="000156CB" w:rsidRDefault="000156CB" w:rsidP="000156CB">
      <w:pPr>
        <w:numPr>
          <w:ilvl w:val="0"/>
          <w:numId w:val="3"/>
        </w:numPr>
        <w:rPr>
          <w:szCs w:val="20"/>
        </w:rPr>
      </w:pPr>
      <w:bookmarkStart w:id="0" w:name="_Hlk50645669"/>
      <w:r>
        <w:rPr>
          <w:szCs w:val="20"/>
        </w:rPr>
        <w:t>We zetten alleen schuldbemiddelingen om</w:t>
      </w:r>
      <w:bookmarkEnd w:id="0"/>
      <w:r>
        <w:rPr>
          <w:szCs w:val="20"/>
        </w:rPr>
        <w:t>, waarvoor de looptijd nu nog langer is dan 6 maanden</w:t>
      </w:r>
    </w:p>
    <w:p w14:paraId="2B4579BF" w14:textId="77777777" w:rsidR="000156CB" w:rsidRDefault="000156CB" w:rsidP="000156CB">
      <w:pPr>
        <w:numPr>
          <w:ilvl w:val="0"/>
          <w:numId w:val="3"/>
        </w:numPr>
        <w:rPr>
          <w:szCs w:val="20"/>
        </w:rPr>
      </w:pPr>
      <w:r w:rsidRPr="00F50E4F">
        <w:rPr>
          <w:szCs w:val="20"/>
        </w:rPr>
        <w:t>We zetten alleen schuldbemiddelingen om</w:t>
      </w:r>
      <w:r>
        <w:rPr>
          <w:szCs w:val="20"/>
        </w:rPr>
        <w:t>, waarbij aan schuldeisers minimaal hetzelfde bedrag kan worden uitgekeerd als in het oorspronkelijke voorstel is aangeboden</w:t>
      </w:r>
    </w:p>
    <w:p w14:paraId="235C623D" w14:textId="77777777" w:rsidR="000156CB" w:rsidRDefault="000156CB" w:rsidP="000156CB">
      <w:pPr>
        <w:numPr>
          <w:ilvl w:val="0"/>
          <w:numId w:val="3"/>
        </w:numPr>
        <w:rPr>
          <w:szCs w:val="20"/>
        </w:rPr>
      </w:pPr>
      <w:proofErr w:type="gramStart"/>
      <w:r>
        <w:rPr>
          <w:szCs w:val="20"/>
        </w:rPr>
        <w:t>Reeds</w:t>
      </w:r>
      <w:proofErr w:type="gramEnd"/>
      <w:r>
        <w:rPr>
          <w:szCs w:val="20"/>
        </w:rPr>
        <w:t xml:space="preserve"> gereserveerde bedragen worden volledig uitbetaald aan de schuldeisers, voor het restant van de looptijd wordt een krediet verstrekt op basis van de aflossing zoals die in het oorspronkelijke betalingsvoorstel is ingeschat</w:t>
      </w:r>
    </w:p>
    <w:p w14:paraId="2A318D70" w14:textId="77777777" w:rsidR="000156CB" w:rsidRDefault="000156CB" w:rsidP="000156CB">
      <w:pPr>
        <w:numPr>
          <w:ilvl w:val="0"/>
          <w:numId w:val="3"/>
        </w:numPr>
        <w:rPr>
          <w:szCs w:val="20"/>
        </w:rPr>
      </w:pPr>
      <w:r>
        <w:rPr>
          <w:szCs w:val="20"/>
        </w:rPr>
        <w:t>Het rentepercentage voor het saneringskrediet is gelijk aan het kostenpercentage voor de schuldbemiddeling (9%)</w:t>
      </w:r>
    </w:p>
    <w:p w14:paraId="4A0BBBE8" w14:textId="77777777" w:rsidR="000156CB" w:rsidRDefault="000156CB" w:rsidP="000156CB">
      <w:pPr>
        <w:rPr>
          <w:szCs w:val="20"/>
        </w:rPr>
      </w:pPr>
    </w:p>
    <w:p w14:paraId="3F34924A" w14:textId="77777777" w:rsidR="000156CB" w:rsidRPr="00E932EE" w:rsidRDefault="000156CB" w:rsidP="000156CB">
      <w:pPr>
        <w:rPr>
          <w:b/>
          <w:bCs/>
        </w:rPr>
      </w:pPr>
      <w:r w:rsidRPr="00E932EE">
        <w:rPr>
          <w:b/>
          <w:bCs/>
        </w:rPr>
        <w:t>Voordelen</w:t>
      </w:r>
      <w:r>
        <w:rPr>
          <w:b/>
          <w:bCs/>
        </w:rPr>
        <w:t xml:space="preserve"> voor schuldeisers</w:t>
      </w:r>
    </w:p>
    <w:p w14:paraId="5EDD0702" w14:textId="77777777" w:rsidR="000156CB" w:rsidRDefault="000156CB" w:rsidP="000156CB">
      <w:pPr>
        <w:numPr>
          <w:ilvl w:val="0"/>
          <w:numId w:val="1"/>
        </w:numPr>
      </w:pPr>
      <w:r>
        <w:t xml:space="preserve">U ontvangt op korte termijn tenminste het aangeboden bedrag en kunt direct overgaan tot sluiting/ afwikkeling van het dossier. </w:t>
      </w:r>
    </w:p>
    <w:p w14:paraId="6062C7AB" w14:textId="77777777" w:rsidR="000156CB" w:rsidRDefault="000156CB" w:rsidP="000156CB">
      <w:pPr>
        <w:numPr>
          <w:ilvl w:val="0"/>
          <w:numId w:val="1"/>
        </w:numPr>
      </w:pPr>
      <w:r>
        <w:t xml:space="preserve">Met de eenmalige uitbetaling en sluiting van het dossier, bespaart u de kosten voor het aanhouden van het dossier en de controle daarop. </w:t>
      </w:r>
    </w:p>
    <w:p w14:paraId="4892D332" w14:textId="77777777" w:rsidR="000156CB" w:rsidRDefault="000156CB" w:rsidP="000156CB">
      <w:pPr>
        <w:numPr>
          <w:ilvl w:val="0"/>
          <w:numId w:val="1"/>
        </w:numPr>
      </w:pPr>
      <w:r>
        <w:t>De meeropbrengst is bij een schuldbemiddeling voor schuldeisers uiterst gering is. Voor zover in lopende schuldbemiddelingen toch al sprake is van meeropbrengst, krijgt u deze uitgekeerd.</w:t>
      </w:r>
    </w:p>
    <w:p w14:paraId="43BD0A78" w14:textId="77777777" w:rsidR="000156CB" w:rsidRDefault="000156CB" w:rsidP="000156CB">
      <w:pPr>
        <w:numPr>
          <w:ilvl w:val="0"/>
          <w:numId w:val="1"/>
        </w:numPr>
      </w:pPr>
      <w:r>
        <w:t>Door de schuldenrust ervaren de schuldenaren minder stress en kan de aandacht gelegd worden op gedragsverandering. Dit draagt bij om recidive te voorkomen.</w:t>
      </w:r>
    </w:p>
    <w:p w14:paraId="46476740" w14:textId="77777777" w:rsidR="000156CB" w:rsidRDefault="000156CB" w:rsidP="000156CB">
      <w:pPr>
        <w:rPr>
          <w:b/>
          <w:bCs/>
        </w:rPr>
      </w:pPr>
    </w:p>
    <w:p w14:paraId="3C50CAEE" w14:textId="77777777" w:rsidR="000156CB" w:rsidRDefault="000156CB" w:rsidP="000156CB">
      <w:pPr>
        <w:rPr>
          <w:b/>
          <w:bCs/>
        </w:rPr>
      </w:pPr>
      <w:r>
        <w:rPr>
          <w:b/>
          <w:bCs/>
        </w:rPr>
        <w:t>Afwikkeling van de dossiers</w:t>
      </w:r>
    </w:p>
    <w:p w14:paraId="0285EDA6" w14:textId="77777777" w:rsidR="000156CB" w:rsidRDefault="000156CB" w:rsidP="000156CB">
      <w:r>
        <w:t xml:space="preserve">We willen de afwikkeling van deze dossiers voor u zo eenvoudig mogelijk maken. Daarom sturen we u niet per dossier een aparte brief. Als bijlage bij deze brief treft u een lijst met alle dossiers met een lopende schuldbemiddeling bij het BAD die bij u in behandeling zijn. Per dossiernummer staat </w:t>
      </w:r>
      <w:r>
        <w:lastRenderedPageBreak/>
        <w:t xml:space="preserve">aangegeven welk voorstel we u hebben gedaan, welk bedrag u al heeft ontvangen en welk bedrag we op korte termijn naar u kunnen overmaken. </w:t>
      </w:r>
    </w:p>
    <w:p w14:paraId="66FA9CF8" w14:textId="77777777" w:rsidR="000156CB" w:rsidRDefault="000156CB" w:rsidP="000156CB"/>
    <w:p w14:paraId="3764C19E" w14:textId="77777777" w:rsidR="000156CB" w:rsidRDefault="000156CB" w:rsidP="000156CB">
      <w:pPr>
        <w:rPr>
          <w:b/>
          <w:bCs/>
        </w:rPr>
      </w:pPr>
      <w:r w:rsidRPr="004D7228">
        <w:rPr>
          <w:b/>
          <w:bCs/>
        </w:rPr>
        <w:t>Vr</w:t>
      </w:r>
      <w:r>
        <w:rPr>
          <w:b/>
          <w:bCs/>
        </w:rPr>
        <w:t>a</w:t>
      </w:r>
      <w:r w:rsidRPr="004D7228">
        <w:rPr>
          <w:b/>
          <w:bCs/>
        </w:rPr>
        <w:t>gen</w:t>
      </w:r>
      <w:r>
        <w:rPr>
          <w:b/>
          <w:bCs/>
        </w:rPr>
        <w:t>?</w:t>
      </w:r>
    </w:p>
    <w:p w14:paraId="2F64ADFB" w14:textId="77777777" w:rsidR="000156CB" w:rsidRDefault="000156CB" w:rsidP="000156CB">
      <w:pPr>
        <w:rPr>
          <w:rFonts w:eastAsia="MS Mincho"/>
          <w:noProof/>
        </w:rPr>
      </w:pPr>
      <w:r>
        <w:t>We kunnen ons voorstellen dat deze aanpassing van de afwikkeling van dossiers vragen oproept. Meer informatie over onze keuze voor een sanering boven een bemiddeling kunt u vinden op onze website (</w:t>
      </w:r>
      <w:r w:rsidRPr="007B08D2">
        <w:t>www.deventer.nl/schuldeisers</w:t>
      </w:r>
      <w:r>
        <w:t xml:space="preserve">). U kunt uiteraard ook rechtstreeks </w:t>
      </w:r>
      <w:r>
        <w:rPr>
          <w:rFonts w:eastAsia="MS Mincho"/>
          <w:noProof/>
        </w:rPr>
        <w:t>contact met mij opnemen. Ik ben daarvoor van dinsdag tot en met vrijdag telefonisch bereikbaar.</w:t>
      </w:r>
    </w:p>
    <w:p w14:paraId="44733905" w14:textId="77777777" w:rsidR="000156CB" w:rsidRDefault="000156CB" w:rsidP="000156CB"/>
    <w:p w14:paraId="135F4F8F" w14:textId="77777777" w:rsidR="000156CB" w:rsidRDefault="000156CB" w:rsidP="000156CB">
      <w:pPr>
        <w:rPr>
          <w:b/>
          <w:bCs/>
        </w:rPr>
      </w:pPr>
      <w:r w:rsidRPr="003B13E5">
        <w:rPr>
          <w:b/>
          <w:bCs/>
        </w:rPr>
        <w:t>Bezwaar</w:t>
      </w:r>
      <w:r>
        <w:rPr>
          <w:b/>
          <w:bCs/>
        </w:rPr>
        <w:t>?</w:t>
      </w:r>
    </w:p>
    <w:p w14:paraId="4A7BD327" w14:textId="77777777" w:rsidR="000156CB" w:rsidRDefault="000156CB" w:rsidP="000156CB">
      <w:r>
        <w:t xml:space="preserve">Er kunnen redenen zijn, die maken dat het omzetten van een bemiddeling naar een sanering voor u in een bepaald dossier niet acceptabel is. Als dat het geval is, wilt u dat dan zo snel mogelijk melden? Liefst met een korte toelichting per mail via </w:t>
      </w:r>
      <w:r w:rsidRPr="007B08D2">
        <w:t>bad@deventer.nl</w:t>
      </w:r>
      <w:r>
        <w:t>.</w:t>
      </w:r>
    </w:p>
    <w:p w14:paraId="0B604D79" w14:textId="77777777" w:rsidR="000156CB" w:rsidRDefault="000156CB" w:rsidP="000156CB"/>
    <w:p w14:paraId="0888C751" w14:textId="5E73E1FC" w:rsidR="000156CB" w:rsidRDefault="000156CB" w:rsidP="000156CB">
      <w:r>
        <w:t xml:space="preserve">We starten op 1 november 2020 met de afwikkeling. </w:t>
      </w:r>
      <w:r w:rsidRPr="002F3020">
        <w:rPr>
          <w:b/>
          <w:bCs/>
        </w:rPr>
        <w:t>Horen we voor 1</w:t>
      </w:r>
      <w:r>
        <w:rPr>
          <w:b/>
          <w:bCs/>
        </w:rPr>
        <w:t xml:space="preserve"> november </w:t>
      </w:r>
      <w:r w:rsidRPr="002F3020">
        <w:rPr>
          <w:b/>
          <w:bCs/>
        </w:rPr>
        <w:t>2020 niets van u, dan gaan we ervan</w:t>
      </w:r>
      <w:r>
        <w:rPr>
          <w:b/>
          <w:bCs/>
        </w:rPr>
        <w:t xml:space="preserve"> </w:t>
      </w:r>
      <w:r w:rsidRPr="002F3020">
        <w:rPr>
          <w:b/>
          <w:bCs/>
        </w:rPr>
        <w:t>uit dat u geen bezwaar heeft tegen de aangeboden afwikkeling</w:t>
      </w:r>
      <w:r>
        <w:t xml:space="preserve">. </w:t>
      </w:r>
    </w:p>
    <w:p w14:paraId="02533649" w14:textId="77777777" w:rsidR="000156CB" w:rsidRDefault="000156CB" w:rsidP="000156CB"/>
    <w:p w14:paraId="4D56496A" w14:textId="77777777" w:rsidR="000156CB" w:rsidRDefault="000156CB" w:rsidP="000156CB">
      <w:r>
        <w:t>Met vriendelijke groet,</w:t>
      </w:r>
    </w:p>
    <w:p w14:paraId="478487D5" w14:textId="77777777" w:rsidR="002D0B48" w:rsidRDefault="00000000"/>
    <w:sectPr w:rsidR="002D0B48" w:rsidSect="00FF270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62CE"/>
    <w:multiLevelType w:val="hybridMultilevel"/>
    <w:tmpl w:val="87786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7170F3"/>
    <w:multiLevelType w:val="hybridMultilevel"/>
    <w:tmpl w:val="005413EA"/>
    <w:lvl w:ilvl="0" w:tplc="899823E8">
      <w:start w:val="741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B27324"/>
    <w:multiLevelType w:val="hybridMultilevel"/>
    <w:tmpl w:val="1D886D5A"/>
    <w:lvl w:ilvl="0" w:tplc="CC20754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476483">
    <w:abstractNumId w:val="1"/>
  </w:num>
  <w:num w:numId="2" w16cid:durableId="1603104337">
    <w:abstractNumId w:val="2"/>
  </w:num>
  <w:num w:numId="3" w16cid:durableId="161913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CB"/>
    <w:rsid w:val="000156CB"/>
    <w:rsid w:val="001601C1"/>
    <w:rsid w:val="00233E72"/>
    <w:rsid w:val="008E511C"/>
    <w:rsid w:val="00FF2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7218F4"/>
  <w15:chartTrackingRefBased/>
  <w15:docId w15:val="{FC290F0B-F7B3-F946-9393-9957B98F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6CB"/>
    <w:rPr>
      <w:rFonts w:ascii="Arial" w:eastAsia="Times New Roman" w:hAnsi="Arial" w:cs="Times New Roman"/>
      <w:kern w:val="0"/>
      <w:sz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3982</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Auke Schouwstra</dc:creator>
  <cp:keywords/>
  <dc:description/>
  <cp:lastModifiedBy>Auke Schouwstra</cp:lastModifiedBy>
  <cp:revision>1</cp:revision>
  <dcterms:created xsi:type="dcterms:W3CDTF">2023-06-13T10:24:00Z</dcterms:created>
  <dcterms:modified xsi:type="dcterms:W3CDTF">2023-06-13T10:26:00Z</dcterms:modified>
</cp:coreProperties>
</file>